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BB" w:rsidRPr="00CD3CBB" w:rsidRDefault="00CD3CBB" w:rsidP="00CD3CBB">
      <w:pPr>
        <w:widowControl/>
        <w:wordWrap w:val="0"/>
        <w:spacing w:before="260" w:after="260" w:line="31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D3CBB">
        <w:rPr>
          <w:rFonts w:ascii="Times New Roman" w:eastAsia="宋体" w:hAnsi="Times New Roman" w:cs="宋体" w:hint="eastAsia"/>
          <w:b/>
          <w:bCs/>
          <w:color w:val="000000"/>
          <w:kern w:val="0"/>
          <w:sz w:val="48"/>
          <w:szCs w:val="48"/>
        </w:rPr>
        <w:t>拍卖公告</w:t>
      </w:r>
    </w:p>
    <w:p w:rsidR="00CD3CBB" w:rsidRPr="00CD3CBB" w:rsidRDefault="00CD3CBB" w:rsidP="00CD3CBB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安宁市人民法院将于2020年4月3日10时至4月4日10时止（延时的除外）在安宁市人民法院</w:t>
      </w:r>
      <w:proofErr w:type="gramStart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淘宝网司法</w:t>
      </w:r>
      <w:proofErr w:type="gramEnd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拍卖网络平台上（网址：https://sf.taobao.com/0871/02?spm=a213w.3065169.courtList.910.TLWzmm，户名：安宁市人民法院）进行公开拍卖活动，现公告如下：</w:t>
      </w:r>
    </w:p>
    <w:p w:rsidR="00CD3CBB" w:rsidRPr="00CD3CBB" w:rsidRDefault="00CD3CBB" w:rsidP="00CD3CBB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一、拍卖标的：昆明市</w:t>
      </w:r>
      <w:proofErr w:type="gramStart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金实小区</w:t>
      </w:r>
      <w:proofErr w:type="gramEnd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华春园207幢1单元602号。砖混结构，设计用途为住宅，建筑面积合计为118.78平方米，房产证号：201132025号，总楼层为6层，所在层6层。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起拍价：1200000元，保证金：200000元，增价幅度2000元。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二、咨询、展示看样的时间与方式：自公告之日起至2020年4月2日17时</w:t>
      </w:r>
      <w:proofErr w:type="gramStart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止</w:t>
      </w:r>
      <w:proofErr w:type="gramEnd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接受咨询，有意看样者请于2020年4月2日下午3点至4点看样（请提前联系）。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三、本次拍卖活动设置延时出价功能，在拍卖活动结束前，</w:t>
      </w:r>
      <w:proofErr w:type="gramStart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每最后</w:t>
      </w:r>
      <w:proofErr w:type="gramEnd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2分钟如果有竞买人出价，就自动延迟5分钟。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四、拍卖的方式：设有保留价的增价拍卖方式，不到保留价不成交。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五、标的物以实物现状为准，本院不承担本标的瑕疵担保责任。特别提醒，有意者</w:t>
      </w:r>
      <w:proofErr w:type="gramStart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请亲自</w:t>
      </w:r>
      <w:proofErr w:type="gramEnd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实地看样，未看样的竞买人视为对本标的实物现状的确认，责任自负。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六、标的物过户登记手续由买受人自行办理，所涉及的一切税、费及其可能存在的物业费、水、电等欠费均由买受人承担。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七、对上述标的权属有异议者，请于2020年4月2日前与本院联系。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八、与本标的物有关人员[案件当事人、担保物权人（质押权人）、优先购买权人等]届时可参加竞拍，不参加竞拍的请关注本次拍卖活动的整个过程。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九、拍卖竞价前</w:t>
      </w:r>
      <w:proofErr w:type="gramStart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淘宝系统</w:t>
      </w:r>
      <w:proofErr w:type="gramEnd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冻结竞买人支付宝账户内的资金200000元作为应缴的保证金，拍卖结束后未能竞得者冻结的保证金自动解冻，冻结期间不计利息。本标的物竞得者原冻结的保证金自动转入本院指定账户，拍卖余款在2020年4月13日17时前将拍卖成交价余款（扣除保证金后的余款）缴入本院指定账户(户名：安宁市人民法院，开户银行：中国建设银行股份有限公司</w:t>
      </w:r>
      <w:proofErr w:type="gramStart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安宁金屯支行</w:t>
      </w:r>
      <w:proofErr w:type="gramEnd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，账号6232813850002689857)，拍卖未成交的，竞买人冻结的保证金自动解冻。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九、竞买人在拍卖竞价前请</w:t>
      </w:r>
      <w:proofErr w:type="gramStart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务必再</w:t>
      </w:r>
      <w:proofErr w:type="gramEnd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仔细阅读本院发布的拍卖须知（在标的物描述栏目里）。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咨询电话：许先生 15812085436     监督电话：0871－68699208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联系地址：安宁</w:t>
      </w:r>
      <w:proofErr w:type="gramStart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市连然街道办事处金晖路安宁</w:t>
      </w:r>
      <w:proofErr w:type="gramEnd"/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市人民法院 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网址: http://www.ynanfy.org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详细信息可在“人民法院诉讼资产网(http:// www.rmfysszc.gov.cn)”上查询。　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1757" w:firstLine="49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</w:t>
      </w:r>
    </w:p>
    <w:p w:rsidR="00CD3CBB" w:rsidRPr="00CD3CBB" w:rsidRDefault="00CD3CBB" w:rsidP="00CD3CBB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3C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　　　　　　　　　　　　　2020年3月2日</w:t>
      </w:r>
    </w:p>
    <w:p w:rsidR="00235089" w:rsidRPr="00CD3CBB" w:rsidRDefault="00235089">
      <w:bookmarkStart w:id="0" w:name="_GoBack"/>
      <w:bookmarkEnd w:id="0"/>
    </w:p>
    <w:sectPr w:rsidR="00235089" w:rsidRPr="00CD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B"/>
    <w:rsid w:val="00235089"/>
    <w:rsid w:val="0087430B"/>
    <w:rsid w:val="00C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D3C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D3CBB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D3C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D3CB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刘兴贵</dc:creator>
  <cp:keywords/>
  <dc:description/>
  <cp:lastModifiedBy>刘兴贵</cp:lastModifiedBy>
  <cp:revision>3</cp:revision>
  <dcterms:created xsi:type="dcterms:W3CDTF">2020-04-26T03:34:00Z</dcterms:created>
  <dcterms:modified xsi:type="dcterms:W3CDTF">2020-04-26T03:34:00Z</dcterms:modified>
</cp:coreProperties>
</file>